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94C7" w14:textId="77777777" w:rsidR="00A85DE3" w:rsidRPr="000B37A5" w:rsidRDefault="00A85DE3" w:rsidP="00A85DE3">
      <w:pPr>
        <w:jc w:val="center"/>
        <w:rPr>
          <w:rFonts w:cstheme="minorHAnsi"/>
          <w:b/>
          <w:sz w:val="24"/>
          <w:szCs w:val="24"/>
        </w:rPr>
      </w:pPr>
      <w:r w:rsidRPr="000B37A5">
        <w:rPr>
          <w:rFonts w:cstheme="minorHAnsi"/>
          <w:b/>
          <w:sz w:val="24"/>
          <w:szCs w:val="24"/>
        </w:rPr>
        <w:t>Program/Course Crosswalk for Substantive Change Determination</w:t>
      </w:r>
    </w:p>
    <w:p w14:paraId="33C6736E" w14:textId="77777777" w:rsidR="00A85DE3" w:rsidRPr="000B37A5" w:rsidRDefault="00A85DE3" w:rsidP="00A85DE3">
      <w:pPr>
        <w:rPr>
          <w:rFonts w:cstheme="minorHAnsi"/>
          <w:sz w:val="20"/>
          <w:szCs w:val="20"/>
        </w:rPr>
      </w:pPr>
      <w:r w:rsidRPr="000B37A5">
        <w:rPr>
          <w:rFonts w:cstheme="minorHAnsi"/>
          <w:sz w:val="20"/>
          <w:szCs w:val="20"/>
        </w:rPr>
        <w:t>Revision to curricula for existing programs may or may not require a notification or prospectus to the Southern Association of Colleges &amp; Schools Commission on Colleges (SACSCOC). This determination is based on the percentage of new content in the revised curriculum.</w:t>
      </w:r>
    </w:p>
    <w:p w14:paraId="5F471455" w14:textId="77777777" w:rsidR="00A85DE3" w:rsidRPr="000B37A5" w:rsidRDefault="00A85DE3" w:rsidP="00A85DE3">
      <w:pPr>
        <w:rPr>
          <w:rFonts w:cstheme="minorHAnsi"/>
          <w:sz w:val="20"/>
          <w:szCs w:val="20"/>
        </w:rPr>
      </w:pPr>
      <w:r w:rsidRPr="000B37A5">
        <w:rPr>
          <w:rFonts w:cstheme="minorHAnsi"/>
          <w:sz w:val="20"/>
          <w:szCs w:val="20"/>
        </w:rPr>
        <w:t>Determination of what constitutes new content must take into consideration:</w:t>
      </w:r>
    </w:p>
    <w:p w14:paraId="44E3E4C2" w14:textId="77777777" w:rsidR="00A85DE3" w:rsidRPr="000B37A5" w:rsidRDefault="00A85DE3" w:rsidP="000B37A5">
      <w:pPr>
        <w:pStyle w:val="ListParagraph"/>
        <w:numPr>
          <w:ilvl w:val="0"/>
          <w:numId w:val="1"/>
        </w:numPr>
        <w:spacing w:after="0"/>
        <w:rPr>
          <w:rFonts w:cstheme="minorHAnsi"/>
          <w:sz w:val="20"/>
          <w:szCs w:val="20"/>
        </w:rPr>
      </w:pPr>
      <w:r w:rsidRPr="000B37A5">
        <w:rPr>
          <w:rFonts w:cstheme="minorHAnsi"/>
          <w:sz w:val="20"/>
          <w:szCs w:val="20"/>
        </w:rPr>
        <w:t>Course code (e.g. ENGL 1011)</w:t>
      </w:r>
    </w:p>
    <w:p w14:paraId="75CBC52F" w14:textId="77777777" w:rsidR="00A85DE3" w:rsidRPr="000B37A5" w:rsidRDefault="00A85DE3" w:rsidP="000B37A5">
      <w:pPr>
        <w:pStyle w:val="ListParagraph"/>
        <w:numPr>
          <w:ilvl w:val="0"/>
          <w:numId w:val="1"/>
        </w:numPr>
        <w:spacing w:after="0"/>
        <w:rPr>
          <w:rFonts w:cstheme="minorHAnsi"/>
          <w:sz w:val="20"/>
          <w:szCs w:val="20"/>
        </w:rPr>
      </w:pPr>
      <w:r w:rsidRPr="000B37A5">
        <w:rPr>
          <w:rFonts w:cstheme="minorHAnsi"/>
          <w:sz w:val="20"/>
          <w:szCs w:val="20"/>
        </w:rPr>
        <w:t>Number of credit hours</w:t>
      </w:r>
    </w:p>
    <w:p w14:paraId="25588CB2" w14:textId="77777777" w:rsidR="00A85DE3" w:rsidRPr="000B37A5" w:rsidRDefault="00A85DE3" w:rsidP="000B37A5">
      <w:pPr>
        <w:pStyle w:val="ListParagraph"/>
        <w:numPr>
          <w:ilvl w:val="0"/>
          <w:numId w:val="1"/>
        </w:numPr>
        <w:spacing w:after="0"/>
        <w:rPr>
          <w:rFonts w:cstheme="minorHAnsi"/>
          <w:sz w:val="20"/>
          <w:szCs w:val="20"/>
        </w:rPr>
      </w:pPr>
      <w:r w:rsidRPr="000B37A5">
        <w:rPr>
          <w:rFonts w:cstheme="minorHAnsi"/>
          <w:sz w:val="20"/>
          <w:szCs w:val="20"/>
        </w:rPr>
        <w:t>Number of contact hours</w:t>
      </w:r>
    </w:p>
    <w:p w14:paraId="503F8B6A" w14:textId="31B887F4" w:rsidR="00E814D6" w:rsidRPr="000B37A5" w:rsidRDefault="00A85DE3" w:rsidP="00A85DE3">
      <w:pPr>
        <w:pStyle w:val="ListParagraph"/>
        <w:numPr>
          <w:ilvl w:val="0"/>
          <w:numId w:val="1"/>
        </w:numPr>
        <w:rPr>
          <w:rFonts w:cstheme="minorHAnsi"/>
          <w:sz w:val="20"/>
          <w:szCs w:val="20"/>
        </w:rPr>
      </w:pPr>
      <w:r w:rsidRPr="000B37A5">
        <w:rPr>
          <w:rFonts w:cstheme="minorHAnsi"/>
          <w:sz w:val="20"/>
          <w:szCs w:val="20"/>
        </w:rPr>
        <w:t>Course competencies</w:t>
      </w:r>
    </w:p>
    <w:p w14:paraId="5B11FEB0" w14:textId="44578D85" w:rsidR="00E814D6" w:rsidRPr="000B37A5" w:rsidRDefault="00E814D6" w:rsidP="00A85DE3">
      <w:pPr>
        <w:rPr>
          <w:rFonts w:cstheme="minorHAnsi"/>
          <w:sz w:val="20"/>
          <w:szCs w:val="20"/>
        </w:rPr>
      </w:pPr>
      <w:r w:rsidRPr="000B37A5">
        <w:rPr>
          <w:rFonts w:cstheme="minorHAnsi"/>
          <w:sz w:val="20"/>
          <w:szCs w:val="20"/>
        </w:rPr>
        <w:t xml:space="preserve">Additional or revised courses with new course competencies are always considered new content. Changes to course code, credit hours, or number of contact hours may or may not be considered new content. A curriculum revision with 25% or more new occupational content is considered a substantive change (the credit hours for General Education content is not included in the calculation).  </w:t>
      </w:r>
    </w:p>
    <w:tbl>
      <w:tblPr>
        <w:tblStyle w:val="TableGrid"/>
        <w:tblW w:w="10435" w:type="dxa"/>
        <w:tblLook w:val="04A0" w:firstRow="1" w:lastRow="0" w:firstColumn="1" w:lastColumn="0" w:noHBand="0" w:noVBand="1"/>
      </w:tblPr>
      <w:tblGrid>
        <w:gridCol w:w="3235"/>
        <w:gridCol w:w="7200"/>
      </w:tblGrid>
      <w:tr w:rsidR="00EB1E10" w:rsidRPr="00F86673" w14:paraId="0CE8C8E3" w14:textId="77777777" w:rsidTr="002413E1">
        <w:tc>
          <w:tcPr>
            <w:tcW w:w="3235" w:type="dxa"/>
          </w:tcPr>
          <w:p w14:paraId="08322577" w14:textId="7A89F51D" w:rsidR="00EB1E10" w:rsidRPr="00F86673" w:rsidRDefault="00EB1E10" w:rsidP="00EB1E10">
            <w:pPr>
              <w:rPr>
                <w:rFonts w:cstheme="minorHAnsi"/>
                <w:sz w:val="20"/>
                <w:szCs w:val="20"/>
              </w:rPr>
            </w:pPr>
            <w:r w:rsidRPr="00F86673">
              <w:rPr>
                <w:rFonts w:cstheme="minorHAnsi"/>
                <w:sz w:val="20"/>
              </w:rPr>
              <w:t xml:space="preserve">Date of Request: </w:t>
            </w:r>
          </w:p>
        </w:tc>
        <w:tc>
          <w:tcPr>
            <w:tcW w:w="7200" w:type="dxa"/>
          </w:tcPr>
          <w:p w14:paraId="06D3F849" w14:textId="16B96152" w:rsidR="00EB1E10" w:rsidRPr="00F86673" w:rsidRDefault="00EB1E10" w:rsidP="00EB1E10">
            <w:pPr>
              <w:rPr>
                <w:rFonts w:cstheme="minorHAnsi"/>
                <w:sz w:val="20"/>
                <w:szCs w:val="20"/>
              </w:rPr>
            </w:pPr>
          </w:p>
        </w:tc>
      </w:tr>
      <w:tr w:rsidR="00EB1E10" w:rsidRPr="00F86673" w14:paraId="080B0276" w14:textId="77777777" w:rsidTr="002413E1">
        <w:tc>
          <w:tcPr>
            <w:tcW w:w="3235" w:type="dxa"/>
          </w:tcPr>
          <w:p w14:paraId="596F6110" w14:textId="5FD7EC79" w:rsidR="00EB1E10" w:rsidRPr="00F86673" w:rsidRDefault="00EB1E10" w:rsidP="00EB1E10">
            <w:pPr>
              <w:rPr>
                <w:rFonts w:cstheme="minorHAnsi"/>
                <w:sz w:val="20"/>
                <w:szCs w:val="20"/>
              </w:rPr>
            </w:pPr>
            <w:r w:rsidRPr="00F86673">
              <w:rPr>
                <w:rFonts w:cstheme="minorHAnsi"/>
                <w:sz w:val="20"/>
              </w:rPr>
              <w:t>Description of Change:</w:t>
            </w:r>
          </w:p>
        </w:tc>
        <w:tc>
          <w:tcPr>
            <w:tcW w:w="7200" w:type="dxa"/>
          </w:tcPr>
          <w:p w14:paraId="20EB9049" w14:textId="60D752EA" w:rsidR="00EB1E10" w:rsidRPr="00F86673" w:rsidRDefault="00EB1E10" w:rsidP="00EB1E10">
            <w:pPr>
              <w:rPr>
                <w:rFonts w:cstheme="minorHAnsi"/>
                <w:sz w:val="20"/>
                <w:szCs w:val="20"/>
              </w:rPr>
            </w:pPr>
          </w:p>
        </w:tc>
      </w:tr>
      <w:tr w:rsidR="00BF2663" w:rsidRPr="00F86673" w14:paraId="18B8AEB8" w14:textId="77777777" w:rsidTr="002413E1">
        <w:tc>
          <w:tcPr>
            <w:tcW w:w="3235" w:type="dxa"/>
          </w:tcPr>
          <w:p w14:paraId="296A165A" w14:textId="1BCB98F6" w:rsidR="00BF2663" w:rsidRPr="00F86673" w:rsidRDefault="00BF2663" w:rsidP="00BF2663">
            <w:pPr>
              <w:rPr>
                <w:rFonts w:cstheme="minorHAnsi"/>
                <w:sz w:val="20"/>
                <w:szCs w:val="20"/>
              </w:rPr>
            </w:pPr>
            <w:r w:rsidRPr="00F86673">
              <w:rPr>
                <w:rFonts w:cstheme="minorHAnsi"/>
                <w:sz w:val="20"/>
              </w:rPr>
              <w:t xml:space="preserve">New Award and Major Code: </w:t>
            </w:r>
          </w:p>
        </w:tc>
        <w:tc>
          <w:tcPr>
            <w:tcW w:w="7200" w:type="dxa"/>
          </w:tcPr>
          <w:p w14:paraId="65E837FC" w14:textId="3F94C9D4" w:rsidR="00BF2663" w:rsidRPr="00F86673" w:rsidRDefault="00BF2663" w:rsidP="00BF2663">
            <w:pPr>
              <w:rPr>
                <w:rFonts w:cstheme="minorHAnsi"/>
                <w:sz w:val="20"/>
                <w:szCs w:val="20"/>
              </w:rPr>
            </w:pPr>
          </w:p>
        </w:tc>
      </w:tr>
      <w:tr w:rsidR="00BF2663" w:rsidRPr="00F86673" w14:paraId="1D43E9F6" w14:textId="77777777" w:rsidTr="002413E1">
        <w:tc>
          <w:tcPr>
            <w:tcW w:w="3235" w:type="dxa"/>
          </w:tcPr>
          <w:p w14:paraId="0013791A" w14:textId="1D2AAEDD" w:rsidR="00BF2663" w:rsidRPr="00F86673" w:rsidRDefault="00BF2663" w:rsidP="00BF2663">
            <w:pPr>
              <w:rPr>
                <w:rFonts w:cstheme="minorHAnsi"/>
                <w:sz w:val="20"/>
                <w:szCs w:val="20"/>
              </w:rPr>
            </w:pPr>
            <w:r w:rsidRPr="00F86673">
              <w:rPr>
                <w:rFonts w:cstheme="minorHAnsi"/>
                <w:sz w:val="20"/>
              </w:rPr>
              <w:t xml:space="preserve">Location: </w:t>
            </w:r>
          </w:p>
        </w:tc>
        <w:tc>
          <w:tcPr>
            <w:tcW w:w="7200" w:type="dxa"/>
          </w:tcPr>
          <w:p w14:paraId="06198D07" w14:textId="4A0F964B" w:rsidR="00BF2663" w:rsidRPr="00F86673" w:rsidRDefault="00BF2663" w:rsidP="00BF2663">
            <w:pPr>
              <w:rPr>
                <w:rFonts w:cstheme="minorHAnsi"/>
                <w:sz w:val="20"/>
                <w:szCs w:val="20"/>
              </w:rPr>
            </w:pPr>
          </w:p>
        </w:tc>
      </w:tr>
      <w:tr w:rsidR="00BF2663" w:rsidRPr="00F86673" w14:paraId="68E1328C" w14:textId="77777777" w:rsidTr="002413E1">
        <w:tc>
          <w:tcPr>
            <w:tcW w:w="3235" w:type="dxa"/>
          </w:tcPr>
          <w:p w14:paraId="51734E23" w14:textId="053A7995" w:rsidR="00BF2663" w:rsidRPr="00F86673" w:rsidRDefault="00BF2663" w:rsidP="00BF2663">
            <w:pPr>
              <w:rPr>
                <w:rFonts w:cstheme="minorHAnsi"/>
                <w:sz w:val="20"/>
                <w:szCs w:val="20"/>
              </w:rPr>
            </w:pPr>
            <w:r w:rsidRPr="00F86673">
              <w:rPr>
                <w:rFonts w:cstheme="minorHAnsi"/>
                <w:sz w:val="20"/>
              </w:rPr>
              <w:t>Program Director:</w:t>
            </w:r>
          </w:p>
        </w:tc>
        <w:tc>
          <w:tcPr>
            <w:tcW w:w="7200" w:type="dxa"/>
          </w:tcPr>
          <w:p w14:paraId="4F897F30" w14:textId="530591A3" w:rsidR="00BF2663" w:rsidRPr="00F86673" w:rsidRDefault="00BF2663" w:rsidP="00BF2663">
            <w:pPr>
              <w:rPr>
                <w:rFonts w:cstheme="minorHAnsi"/>
                <w:sz w:val="20"/>
                <w:szCs w:val="20"/>
              </w:rPr>
            </w:pPr>
          </w:p>
        </w:tc>
      </w:tr>
    </w:tbl>
    <w:p w14:paraId="2DCA00B4" w14:textId="608249A8" w:rsidR="00910B92" w:rsidRPr="000B37A5" w:rsidRDefault="00F50C61" w:rsidP="00A85DE3">
      <w:pPr>
        <w:rPr>
          <w:rFonts w:cstheme="minorHAnsi"/>
          <w:sz w:val="20"/>
          <w:szCs w:val="20"/>
        </w:rPr>
      </w:pPr>
      <w:bookmarkStart w:id="0" w:name="_GoBack"/>
    </w:p>
    <w:tbl>
      <w:tblPr>
        <w:tblStyle w:val="TableGrid"/>
        <w:tblW w:w="0" w:type="auto"/>
        <w:tblLook w:val="04A0" w:firstRow="1" w:lastRow="0" w:firstColumn="1" w:lastColumn="0" w:noHBand="0" w:noVBand="1"/>
      </w:tblPr>
      <w:tblGrid>
        <w:gridCol w:w="2874"/>
        <w:gridCol w:w="4629"/>
        <w:gridCol w:w="3021"/>
      </w:tblGrid>
      <w:tr w:rsidR="00367CA3" w:rsidRPr="000B37A5" w14:paraId="3270C1C7" w14:textId="77777777" w:rsidTr="00DC6FF7">
        <w:trPr>
          <w:trHeight w:val="1635"/>
        </w:trPr>
        <w:tc>
          <w:tcPr>
            <w:tcW w:w="2874" w:type="dxa"/>
          </w:tcPr>
          <w:bookmarkEnd w:id="0"/>
          <w:p w14:paraId="199131E6" w14:textId="0EF098EC" w:rsidR="004E0775" w:rsidRDefault="001679A3" w:rsidP="004E0775">
            <w:pPr>
              <w:jc w:val="center"/>
              <w:rPr>
                <w:rFonts w:cstheme="minorHAnsi"/>
                <w:b/>
                <w:sz w:val="20"/>
                <w:szCs w:val="20"/>
              </w:rPr>
            </w:pPr>
            <w:r>
              <w:rPr>
                <w:rFonts w:cstheme="minorHAnsi"/>
                <w:b/>
                <w:sz w:val="20"/>
                <w:szCs w:val="20"/>
              </w:rPr>
              <w:t xml:space="preserve">LTC </w:t>
            </w:r>
            <w:r w:rsidR="00EB1E10">
              <w:rPr>
                <w:rFonts w:cstheme="minorHAnsi"/>
                <w:b/>
                <w:sz w:val="20"/>
                <w:szCs w:val="20"/>
              </w:rPr>
              <w:t>Existing</w:t>
            </w:r>
            <w:r>
              <w:rPr>
                <w:rFonts w:cstheme="minorHAnsi"/>
                <w:b/>
                <w:sz w:val="20"/>
                <w:szCs w:val="20"/>
              </w:rPr>
              <w:t xml:space="preserve"> Course </w:t>
            </w:r>
            <w:r w:rsidR="004E0775">
              <w:rPr>
                <w:rFonts w:cstheme="minorHAnsi"/>
                <w:b/>
                <w:sz w:val="20"/>
                <w:szCs w:val="20"/>
              </w:rPr>
              <w:t xml:space="preserve">Content  </w:t>
            </w:r>
          </w:p>
          <w:p w14:paraId="720CE9DC" w14:textId="26D61F01" w:rsidR="00EB1E10" w:rsidRPr="000B37A5" w:rsidRDefault="00367CA3" w:rsidP="004E0775">
            <w:pPr>
              <w:jc w:val="center"/>
              <w:rPr>
                <w:rFonts w:cstheme="minorHAnsi"/>
                <w:b/>
                <w:sz w:val="20"/>
                <w:szCs w:val="20"/>
              </w:rPr>
            </w:pPr>
            <w:r w:rsidRPr="000B37A5">
              <w:rPr>
                <w:rFonts w:cstheme="minorHAnsi"/>
                <w:b/>
                <w:sz w:val="20"/>
                <w:szCs w:val="20"/>
              </w:rPr>
              <w:t>(Course</w:t>
            </w:r>
            <w:r w:rsidR="001679A3">
              <w:rPr>
                <w:rFonts w:cstheme="minorHAnsi"/>
                <w:b/>
                <w:sz w:val="20"/>
                <w:szCs w:val="20"/>
              </w:rPr>
              <w:t>s</w:t>
            </w:r>
            <w:r w:rsidRPr="000B37A5">
              <w:rPr>
                <w:rFonts w:cstheme="minorHAnsi"/>
                <w:b/>
                <w:sz w:val="20"/>
                <w:szCs w:val="20"/>
              </w:rPr>
              <w:t>/Credits</w:t>
            </w:r>
            <w:r w:rsidR="001679A3">
              <w:rPr>
                <w:rFonts w:cstheme="minorHAnsi"/>
                <w:b/>
                <w:sz w:val="20"/>
                <w:szCs w:val="20"/>
              </w:rPr>
              <w:t>/Contact Hours</w:t>
            </w:r>
            <w:r w:rsidRPr="000B37A5">
              <w:rPr>
                <w:rFonts w:cstheme="minorHAnsi"/>
                <w:b/>
                <w:sz w:val="20"/>
                <w:szCs w:val="20"/>
              </w:rPr>
              <w:t>)</w:t>
            </w:r>
          </w:p>
        </w:tc>
        <w:tc>
          <w:tcPr>
            <w:tcW w:w="4629" w:type="dxa"/>
          </w:tcPr>
          <w:p w14:paraId="5FA3541B" w14:textId="3FC00B32" w:rsidR="00367CA3" w:rsidRDefault="00367CA3" w:rsidP="00367CA3">
            <w:pPr>
              <w:jc w:val="center"/>
              <w:rPr>
                <w:rFonts w:cstheme="minorHAnsi"/>
                <w:b/>
                <w:sz w:val="20"/>
                <w:szCs w:val="20"/>
              </w:rPr>
            </w:pPr>
            <w:r w:rsidRPr="000B37A5">
              <w:rPr>
                <w:rFonts w:cstheme="minorHAnsi"/>
                <w:b/>
                <w:sz w:val="20"/>
                <w:szCs w:val="20"/>
              </w:rPr>
              <w:t xml:space="preserve">How is content related to other content offered by the College? </w:t>
            </w:r>
          </w:p>
          <w:p w14:paraId="457A57AD" w14:textId="392DFAE6" w:rsidR="00EB1E10" w:rsidRPr="00EB1E10" w:rsidRDefault="00EB1E10" w:rsidP="00367CA3">
            <w:pPr>
              <w:jc w:val="center"/>
              <w:rPr>
                <w:rFonts w:cstheme="minorHAnsi"/>
                <w:b/>
                <w:sz w:val="20"/>
                <w:szCs w:val="20"/>
              </w:rPr>
            </w:pPr>
            <w:r w:rsidRPr="00EB1E10">
              <w:rPr>
                <w:rFonts w:cstheme="minorHAnsi"/>
                <w:b/>
                <w:sz w:val="20"/>
                <w:szCs w:val="20"/>
              </w:rPr>
              <w:t xml:space="preserve">Compare </w:t>
            </w:r>
            <w:r w:rsidRPr="001679A3">
              <w:rPr>
                <w:rFonts w:cstheme="minorHAnsi"/>
                <w:b/>
                <w:i/>
                <w:sz w:val="20"/>
                <w:szCs w:val="20"/>
              </w:rPr>
              <w:t>competencies</w:t>
            </w:r>
            <w:r w:rsidRPr="00EB1E10">
              <w:rPr>
                <w:rFonts w:cstheme="minorHAnsi"/>
                <w:b/>
                <w:sz w:val="20"/>
                <w:szCs w:val="20"/>
              </w:rPr>
              <w:t xml:space="preserve"> to existing LTC courses</w:t>
            </w:r>
          </w:p>
          <w:p w14:paraId="747499E6" w14:textId="39E34A3A" w:rsidR="00367CA3" w:rsidRPr="000B37A5" w:rsidRDefault="00367CA3" w:rsidP="00367CA3">
            <w:pPr>
              <w:jc w:val="center"/>
              <w:rPr>
                <w:rFonts w:cstheme="minorHAnsi"/>
                <w:b/>
                <w:sz w:val="20"/>
                <w:szCs w:val="20"/>
              </w:rPr>
            </w:pPr>
            <w:r w:rsidRPr="000B37A5">
              <w:rPr>
                <w:rFonts w:cstheme="minorHAnsi"/>
                <w:b/>
                <w:sz w:val="20"/>
                <w:szCs w:val="20"/>
              </w:rPr>
              <w:t>(unchanged, repackaged, updated, new, etc.)</w:t>
            </w:r>
          </w:p>
        </w:tc>
        <w:tc>
          <w:tcPr>
            <w:tcW w:w="3021" w:type="dxa"/>
          </w:tcPr>
          <w:p w14:paraId="4EF4A790" w14:textId="77777777" w:rsidR="001679A3" w:rsidRDefault="00EB1E10" w:rsidP="001679A3">
            <w:pPr>
              <w:jc w:val="center"/>
              <w:rPr>
                <w:rFonts w:cstheme="minorHAnsi"/>
                <w:b/>
                <w:sz w:val="20"/>
                <w:szCs w:val="20"/>
              </w:rPr>
            </w:pPr>
            <w:r>
              <w:rPr>
                <w:rFonts w:cstheme="minorHAnsi"/>
                <w:b/>
                <w:sz w:val="20"/>
                <w:szCs w:val="20"/>
              </w:rPr>
              <w:t>Proposed</w:t>
            </w:r>
            <w:r w:rsidR="00367CA3" w:rsidRPr="000B37A5">
              <w:rPr>
                <w:rFonts w:cstheme="minorHAnsi"/>
                <w:b/>
                <w:sz w:val="20"/>
                <w:szCs w:val="20"/>
              </w:rPr>
              <w:t xml:space="preserve"> </w:t>
            </w:r>
            <w:r w:rsidR="004E0775">
              <w:rPr>
                <w:rFonts w:cstheme="minorHAnsi"/>
                <w:b/>
                <w:sz w:val="20"/>
                <w:szCs w:val="20"/>
              </w:rPr>
              <w:t>Program Name</w:t>
            </w:r>
          </w:p>
          <w:p w14:paraId="201DEA38" w14:textId="0A887C29" w:rsidR="0039725D" w:rsidRDefault="0039725D" w:rsidP="001679A3">
            <w:pPr>
              <w:jc w:val="center"/>
              <w:rPr>
                <w:rFonts w:cstheme="minorHAnsi"/>
                <w:b/>
                <w:sz w:val="20"/>
                <w:szCs w:val="20"/>
              </w:rPr>
            </w:pPr>
            <w:r>
              <w:rPr>
                <w:rFonts w:cstheme="minorHAnsi"/>
                <w:b/>
                <w:sz w:val="20"/>
                <w:szCs w:val="20"/>
              </w:rPr>
              <w:t>______________________</w:t>
            </w:r>
          </w:p>
          <w:p w14:paraId="38410BDC" w14:textId="25393E76" w:rsidR="00367CA3" w:rsidRPr="000B37A5" w:rsidRDefault="00BF2663" w:rsidP="001679A3">
            <w:pPr>
              <w:jc w:val="center"/>
              <w:rPr>
                <w:rFonts w:cstheme="minorHAnsi"/>
                <w:b/>
                <w:sz w:val="20"/>
                <w:szCs w:val="20"/>
              </w:rPr>
            </w:pPr>
            <w:r w:rsidRPr="000B37A5">
              <w:rPr>
                <w:rFonts w:cstheme="minorHAnsi"/>
                <w:b/>
                <w:sz w:val="20"/>
                <w:szCs w:val="20"/>
              </w:rPr>
              <w:t xml:space="preserve"> </w:t>
            </w:r>
            <w:r w:rsidR="00367CA3" w:rsidRPr="000B37A5">
              <w:rPr>
                <w:rFonts w:cstheme="minorHAnsi"/>
                <w:b/>
                <w:sz w:val="20"/>
                <w:szCs w:val="20"/>
              </w:rPr>
              <w:t>(Courses/Credits</w:t>
            </w:r>
            <w:r w:rsidR="001679A3">
              <w:rPr>
                <w:rFonts w:cstheme="minorHAnsi"/>
                <w:b/>
                <w:sz w:val="20"/>
                <w:szCs w:val="20"/>
              </w:rPr>
              <w:t>/Contact Hours</w:t>
            </w:r>
            <w:r w:rsidR="00367CA3" w:rsidRPr="000B37A5">
              <w:rPr>
                <w:rFonts w:cstheme="minorHAnsi"/>
                <w:b/>
                <w:sz w:val="20"/>
                <w:szCs w:val="20"/>
              </w:rPr>
              <w:t>)</w:t>
            </w:r>
          </w:p>
        </w:tc>
      </w:tr>
      <w:tr w:rsidR="00BF2663" w:rsidRPr="000B37A5" w14:paraId="46A4F119" w14:textId="77777777" w:rsidTr="00DC6FF7">
        <w:trPr>
          <w:trHeight w:val="322"/>
        </w:trPr>
        <w:tc>
          <w:tcPr>
            <w:tcW w:w="2874" w:type="dxa"/>
          </w:tcPr>
          <w:p w14:paraId="2AC6B461" w14:textId="232DEBB4" w:rsidR="00BF2663" w:rsidRPr="000B37A5" w:rsidRDefault="00BF2663" w:rsidP="00BF2663">
            <w:pPr>
              <w:rPr>
                <w:rFonts w:cstheme="minorHAnsi"/>
                <w:sz w:val="20"/>
                <w:szCs w:val="20"/>
              </w:rPr>
            </w:pPr>
          </w:p>
        </w:tc>
        <w:tc>
          <w:tcPr>
            <w:tcW w:w="4629" w:type="dxa"/>
          </w:tcPr>
          <w:p w14:paraId="2402B2D9" w14:textId="7D0AD22C" w:rsidR="00BF2663" w:rsidRPr="000B37A5" w:rsidRDefault="00BF2663" w:rsidP="00BF2663">
            <w:pPr>
              <w:rPr>
                <w:rFonts w:cstheme="minorHAnsi"/>
                <w:sz w:val="20"/>
                <w:szCs w:val="20"/>
              </w:rPr>
            </w:pPr>
          </w:p>
        </w:tc>
        <w:tc>
          <w:tcPr>
            <w:tcW w:w="3021" w:type="dxa"/>
          </w:tcPr>
          <w:p w14:paraId="1693FEDC" w14:textId="17B1049E" w:rsidR="00BF2663" w:rsidRPr="000B37A5" w:rsidRDefault="00BF2663" w:rsidP="00BF2663">
            <w:pPr>
              <w:rPr>
                <w:rFonts w:cstheme="minorHAnsi"/>
                <w:sz w:val="20"/>
                <w:szCs w:val="20"/>
              </w:rPr>
            </w:pPr>
          </w:p>
        </w:tc>
      </w:tr>
      <w:tr w:rsidR="00BF2663" w:rsidRPr="000B37A5" w14:paraId="7F5A0F7E" w14:textId="77777777" w:rsidTr="00DC6FF7">
        <w:trPr>
          <w:trHeight w:val="322"/>
        </w:trPr>
        <w:tc>
          <w:tcPr>
            <w:tcW w:w="2874" w:type="dxa"/>
          </w:tcPr>
          <w:p w14:paraId="40C2283E" w14:textId="0BC0C413" w:rsidR="00BF2663" w:rsidRPr="000B37A5" w:rsidRDefault="00BF2663" w:rsidP="00BF2663">
            <w:pPr>
              <w:rPr>
                <w:rFonts w:cstheme="minorHAnsi"/>
                <w:sz w:val="20"/>
                <w:szCs w:val="20"/>
              </w:rPr>
            </w:pPr>
          </w:p>
        </w:tc>
        <w:tc>
          <w:tcPr>
            <w:tcW w:w="4629" w:type="dxa"/>
          </w:tcPr>
          <w:p w14:paraId="738EBC65" w14:textId="3B9CDC6B" w:rsidR="00BF2663" w:rsidRPr="000B37A5" w:rsidRDefault="00BF2663" w:rsidP="00BF2663">
            <w:pPr>
              <w:rPr>
                <w:rFonts w:cstheme="minorHAnsi"/>
                <w:sz w:val="20"/>
                <w:szCs w:val="20"/>
              </w:rPr>
            </w:pPr>
          </w:p>
        </w:tc>
        <w:tc>
          <w:tcPr>
            <w:tcW w:w="3021" w:type="dxa"/>
          </w:tcPr>
          <w:p w14:paraId="45DE61C8" w14:textId="33B82CD6" w:rsidR="00BF2663" w:rsidRPr="000B37A5" w:rsidRDefault="00BF2663" w:rsidP="00BF2663">
            <w:pPr>
              <w:rPr>
                <w:rFonts w:cstheme="minorHAnsi"/>
                <w:sz w:val="20"/>
                <w:szCs w:val="20"/>
              </w:rPr>
            </w:pPr>
          </w:p>
        </w:tc>
      </w:tr>
      <w:tr w:rsidR="00BF2663" w:rsidRPr="000B37A5" w14:paraId="4903E22A" w14:textId="77777777" w:rsidTr="00DC6FF7">
        <w:trPr>
          <w:trHeight w:val="322"/>
        </w:trPr>
        <w:tc>
          <w:tcPr>
            <w:tcW w:w="2874" w:type="dxa"/>
          </w:tcPr>
          <w:p w14:paraId="3D114CCF" w14:textId="461CF870" w:rsidR="00BF2663" w:rsidRPr="000B37A5" w:rsidRDefault="00BF2663" w:rsidP="00BF2663">
            <w:pPr>
              <w:rPr>
                <w:rFonts w:cstheme="minorHAnsi"/>
                <w:sz w:val="20"/>
                <w:szCs w:val="20"/>
              </w:rPr>
            </w:pPr>
          </w:p>
        </w:tc>
        <w:tc>
          <w:tcPr>
            <w:tcW w:w="4629" w:type="dxa"/>
          </w:tcPr>
          <w:p w14:paraId="5BBC7ABD" w14:textId="058E7B4D" w:rsidR="00BF2663" w:rsidRPr="000B37A5" w:rsidRDefault="00BF2663" w:rsidP="00BF2663">
            <w:pPr>
              <w:rPr>
                <w:rFonts w:cstheme="minorHAnsi"/>
                <w:sz w:val="20"/>
                <w:szCs w:val="20"/>
              </w:rPr>
            </w:pPr>
          </w:p>
        </w:tc>
        <w:tc>
          <w:tcPr>
            <w:tcW w:w="3021" w:type="dxa"/>
          </w:tcPr>
          <w:p w14:paraId="68BD80D2" w14:textId="7D2EC026" w:rsidR="00BF2663" w:rsidRPr="000B37A5" w:rsidRDefault="00BF2663" w:rsidP="00BF2663">
            <w:pPr>
              <w:rPr>
                <w:rFonts w:cstheme="minorHAnsi"/>
                <w:sz w:val="20"/>
                <w:szCs w:val="20"/>
              </w:rPr>
            </w:pPr>
          </w:p>
        </w:tc>
      </w:tr>
      <w:tr w:rsidR="00BF2663" w:rsidRPr="000B37A5" w14:paraId="3D122B9B" w14:textId="77777777" w:rsidTr="00DC6FF7">
        <w:trPr>
          <w:trHeight w:val="322"/>
        </w:trPr>
        <w:tc>
          <w:tcPr>
            <w:tcW w:w="2874" w:type="dxa"/>
          </w:tcPr>
          <w:p w14:paraId="350831FC" w14:textId="23F2D24A" w:rsidR="00BF2663" w:rsidRPr="000B37A5" w:rsidRDefault="00BF2663" w:rsidP="00BF2663">
            <w:pPr>
              <w:rPr>
                <w:rFonts w:cstheme="minorHAnsi"/>
                <w:sz w:val="20"/>
                <w:szCs w:val="20"/>
              </w:rPr>
            </w:pPr>
          </w:p>
        </w:tc>
        <w:tc>
          <w:tcPr>
            <w:tcW w:w="4629" w:type="dxa"/>
          </w:tcPr>
          <w:p w14:paraId="16726A64" w14:textId="51EA48AC" w:rsidR="00BF2663" w:rsidRPr="000B37A5" w:rsidRDefault="00BF2663" w:rsidP="00BF2663">
            <w:pPr>
              <w:rPr>
                <w:rFonts w:cstheme="minorHAnsi"/>
                <w:sz w:val="20"/>
                <w:szCs w:val="20"/>
              </w:rPr>
            </w:pPr>
          </w:p>
        </w:tc>
        <w:tc>
          <w:tcPr>
            <w:tcW w:w="3021" w:type="dxa"/>
          </w:tcPr>
          <w:p w14:paraId="3E6829A3" w14:textId="6073B4C1" w:rsidR="00BF2663" w:rsidRPr="000B37A5" w:rsidRDefault="00BF2663" w:rsidP="00BF2663">
            <w:pPr>
              <w:rPr>
                <w:rFonts w:cstheme="minorHAnsi"/>
                <w:sz w:val="20"/>
                <w:szCs w:val="20"/>
              </w:rPr>
            </w:pPr>
          </w:p>
        </w:tc>
      </w:tr>
      <w:tr w:rsidR="00367CA3" w:rsidRPr="000B37A5" w14:paraId="7CE1BBC8" w14:textId="77777777" w:rsidTr="00DC6FF7">
        <w:trPr>
          <w:trHeight w:val="322"/>
        </w:trPr>
        <w:tc>
          <w:tcPr>
            <w:tcW w:w="2874" w:type="dxa"/>
          </w:tcPr>
          <w:p w14:paraId="7D1FA788" w14:textId="77777777" w:rsidR="00367CA3" w:rsidRPr="000B37A5" w:rsidRDefault="00367CA3" w:rsidP="00A85DE3">
            <w:pPr>
              <w:rPr>
                <w:rFonts w:cstheme="minorHAnsi"/>
                <w:sz w:val="20"/>
                <w:szCs w:val="20"/>
              </w:rPr>
            </w:pPr>
          </w:p>
        </w:tc>
        <w:tc>
          <w:tcPr>
            <w:tcW w:w="4629" w:type="dxa"/>
          </w:tcPr>
          <w:p w14:paraId="426AFE86" w14:textId="77777777" w:rsidR="00367CA3" w:rsidRPr="000B37A5" w:rsidRDefault="00367CA3" w:rsidP="00A85DE3">
            <w:pPr>
              <w:rPr>
                <w:rFonts w:cstheme="minorHAnsi"/>
                <w:sz w:val="20"/>
                <w:szCs w:val="20"/>
              </w:rPr>
            </w:pPr>
          </w:p>
        </w:tc>
        <w:tc>
          <w:tcPr>
            <w:tcW w:w="3021" w:type="dxa"/>
          </w:tcPr>
          <w:p w14:paraId="1DB326BC" w14:textId="77777777" w:rsidR="00367CA3" w:rsidRPr="000B37A5" w:rsidRDefault="00367CA3" w:rsidP="00A85DE3">
            <w:pPr>
              <w:rPr>
                <w:rFonts w:cstheme="minorHAnsi"/>
                <w:sz w:val="20"/>
                <w:szCs w:val="20"/>
              </w:rPr>
            </w:pPr>
          </w:p>
        </w:tc>
      </w:tr>
      <w:tr w:rsidR="00367CA3" w:rsidRPr="000B37A5" w14:paraId="5304731C" w14:textId="77777777" w:rsidTr="00DC6FF7">
        <w:trPr>
          <w:trHeight w:val="322"/>
        </w:trPr>
        <w:tc>
          <w:tcPr>
            <w:tcW w:w="2874" w:type="dxa"/>
          </w:tcPr>
          <w:p w14:paraId="7AEDDE6A" w14:textId="77777777" w:rsidR="00367CA3" w:rsidRPr="000B37A5" w:rsidRDefault="00367CA3" w:rsidP="00A85DE3">
            <w:pPr>
              <w:rPr>
                <w:rFonts w:cstheme="minorHAnsi"/>
                <w:sz w:val="20"/>
                <w:szCs w:val="20"/>
              </w:rPr>
            </w:pPr>
          </w:p>
        </w:tc>
        <w:tc>
          <w:tcPr>
            <w:tcW w:w="4629" w:type="dxa"/>
          </w:tcPr>
          <w:p w14:paraId="127A84F8" w14:textId="77777777" w:rsidR="00367CA3" w:rsidRPr="000B37A5" w:rsidRDefault="00367CA3" w:rsidP="00A85DE3">
            <w:pPr>
              <w:rPr>
                <w:rFonts w:cstheme="minorHAnsi"/>
                <w:sz w:val="20"/>
                <w:szCs w:val="20"/>
              </w:rPr>
            </w:pPr>
          </w:p>
        </w:tc>
        <w:tc>
          <w:tcPr>
            <w:tcW w:w="3021" w:type="dxa"/>
          </w:tcPr>
          <w:p w14:paraId="014BC656" w14:textId="77777777" w:rsidR="00367CA3" w:rsidRPr="000B37A5" w:rsidRDefault="00367CA3" w:rsidP="00A85DE3">
            <w:pPr>
              <w:rPr>
                <w:rFonts w:cstheme="minorHAnsi"/>
                <w:sz w:val="20"/>
                <w:szCs w:val="20"/>
              </w:rPr>
            </w:pPr>
          </w:p>
        </w:tc>
      </w:tr>
      <w:tr w:rsidR="00367CA3" w:rsidRPr="000B37A5" w14:paraId="472916C0" w14:textId="77777777" w:rsidTr="00DC6FF7">
        <w:trPr>
          <w:trHeight w:val="322"/>
        </w:trPr>
        <w:tc>
          <w:tcPr>
            <w:tcW w:w="2874" w:type="dxa"/>
          </w:tcPr>
          <w:p w14:paraId="0BA07B9F" w14:textId="77777777" w:rsidR="00367CA3" w:rsidRPr="000B37A5" w:rsidRDefault="00367CA3" w:rsidP="00A85DE3">
            <w:pPr>
              <w:rPr>
                <w:rFonts w:cstheme="minorHAnsi"/>
                <w:sz w:val="20"/>
                <w:szCs w:val="20"/>
              </w:rPr>
            </w:pPr>
          </w:p>
        </w:tc>
        <w:tc>
          <w:tcPr>
            <w:tcW w:w="4629" w:type="dxa"/>
          </w:tcPr>
          <w:p w14:paraId="26B34CDE" w14:textId="77777777" w:rsidR="00367CA3" w:rsidRPr="000B37A5" w:rsidRDefault="00367CA3" w:rsidP="00A85DE3">
            <w:pPr>
              <w:rPr>
                <w:rFonts w:cstheme="minorHAnsi"/>
                <w:sz w:val="20"/>
                <w:szCs w:val="20"/>
              </w:rPr>
            </w:pPr>
          </w:p>
        </w:tc>
        <w:tc>
          <w:tcPr>
            <w:tcW w:w="3021" w:type="dxa"/>
          </w:tcPr>
          <w:p w14:paraId="4798ACC7" w14:textId="77777777" w:rsidR="00367CA3" w:rsidRPr="000B37A5" w:rsidRDefault="00367CA3" w:rsidP="00A85DE3">
            <w:pPr>
              <w:rPr>
                <w:rFonts w:cstheme="minorHAnsi"/>
                <w:sz w:val="20"/>
                <w:szCs w:val="20"/>
              </w:rPr>
            </w:pPr>
          </w:p>
        </w:tc>
      </w:tr>
      <w:tr w:rsidR="00367CA3" w:rsidRPr="000B37A5" w14:paraId="0B9092DA" w14:textId="77777777" w:rsidTr="00DC6FF7">
        <w:trPr>
          <w:trHeight w:val="322"/>
        </w:trPr>
        <w:tc>
          <w:tcPr>
            <w:tcW w:w="2874" w:type="dxa"/>
          </w:tcPr>
          <w:p w14:paraId="0E5A9008" w14:textId="77777777" w:rsidR="00367CA3" w:rsidRPr="000B37A5" w:rsidRDefault="00367CA3" w:rsidP="00A85DE3">
            <w:pPr>
              <w:rPr>
                <w:rFonts w:cstheme="minorHAnsi"/>
                <w:sz w:val="20"/>
                <w:szCs w:val="20"/>
              </w:rPr>
            </w:pPr>
          </w:p>
        </w:tc>
        <w:tc>
          <w:tcPr>
            <w:tcW w:w="4629" w:type="dxa"/>
          </w:tcPr>
          <w:p w14:paraId="435432EF" w14:textId="77777777" w:rsidR="00367CA3" w:rsidRPr="000B37A5" w:rsidRDefault="00367CA3" w:rsidP="00A85DE3">
            <w:pPr>
              <w:rPr>
                <w:rFonts w:cstheme="minorHAnsi"/>
                <w:sz w:val="20"/>
                <w:szCs w:val="20"/>
              </w:rPr>
            </w:pPr>
          </w:p>
        </w:tc>
        <w:tc>
          <w:tcPr>
            <w:tcW w:w="3021" w:type="dxa"/>
          </w:tcPr>
          <w:p w14:paraId="1032E53A" w14:textId="77777777" w:rsidR="00367CA3" w:rsidRPr="000B37A5" w:rsidRDefault="00367CA3" w:rsidP="00A85DE3">
            <w:pPr>
              <w:rPr>
                <w:rFonts w:cstheme="minorHAnsi"/>
                <w:sz w:val="20"/>
                <w:szCs w:val="20"/>
              </w:rPr>
            </w:pPr>
          </w:p>
        </w:tc>
      </w:tr>
      <w:tr w:rsidR="00367CA3" w:rsidRPr="000B37A5" w14:paraId="666B70B5" w14:textId="77777777" w:rsidTr="00DC6FF7">
        <w:trPr>
          <w:trHeight w:val="322"/>
        </w:trPr>
        <w:tc>
          <w:tcPr>
            <w:tcW w:w="2874" w:type="dxa"/>
          </w:tcPr>
          <w:p w14:paraId="445E7230" w14:textId="77777777" w:rsidR="00367CA3" w:rsidRPr="000B37A5" w:rsidRDefault="00367CA3" w:rsidP="00A85DE3">
            <w:pPr>
              <w:rPr>
                <w:rFonts w:cstheme="minorHAnsi"/>
                <w:sz w:val="20"/>
                <w:szCs w:val="20"/>
              </w:rPr>
            </w:pPr>
          </w:p>
        </w:tc>
        <w:tc>
          <w:tcPr>
            <w:tcW w:w="4629" w:type="dxa"/>
          </w:tcPr>
          <w:p w14:paraId="764F6FBB" w14:textId="77777777" w:rsidR="00367CA3" w:rsidRPr="000B37A5" w:rsidRDefault="00367CA3" w:rsidP="00A85DE3">
            <w:pPr>
              <w:rPr>
                <w:rFonts w:cstheme="minorHAnsi"/>
                <w:sz w:val="20"/>
                <w:szCs w:val="20"/>
              </w:rPr>
            </w:pPr>
          </w:p>
        </w:tc>
        <w:tc>
          <w:tcPr>
            <w:tcW w:w="3021" w:type="dxa"/>
          </w:tcPr>
          <w:p w14:paraId="607E4009" w14:textId="77777777" w:rsidR="00367CA3" w:rsidRPr="000B37A5" w:rsidRDefault="00367CA3" w:rsidP="00A85DE3">
            <w:pPr>
              <w:rPr>
                <w:rFonts w:cstheme="minorHAnsi"/>
                <w:sz w:val="20"/>
                <w:szCs w:val="20"/>
              </w:rPr>
            </w:pPr>
          </w:p>
        </w:tc>
      </w:tr>
      <w:tr w:rsidR="00367CA3" w:rsidRPr="000B37A5" w14:paraId="465CF166" w14:textId="77777777" w:rsidTr="00DC6FF7">
        <w:trPr>
          <w:trHeight w:val="301"/>
        </w:trPr>
        <w:tc>
          <w:tcPr>
            <w:tcW w:w="2874" w:type="dxa"/>
          </w:tcPr>
          <w:p w14:paraId="3FA9EB9A" w14:textId="77777777" w:rsidR="00367CA3" w:rsidRPr="000B37A5" w:rsidRDefault="00367CA3" w:rsidP="00A85DE3">
            <w:pPr>
              <w:rPr>
                <w:rFonts w:cstheme="minorHAnsi"/>
                <w:sz w:val="20"/>
                <w:szCs w:val="20"/>
              </w:rPr>
            </w:pPr>
          </w:p>
        </w:tc>
        <w:tc>
          <w:tcPr>
            <w:tcW w:w="4629" w:type="dxa"/>
          </w:tcPr>
          <w:p w14:paraId="74C0437E" w14:textId="77777777" w:rsidR="00367CA3" w:rsidRPr="000B37A5" w:rsidRDefault="00367CA3" w:rsidP="00A85DE3">
            <w:pPr>
              <w:rPr>
                <w:rFonts w:cstheme="minorHAnsi"/>
                <w:sz w:val="20"/>
                <w:szCs w:val="20"/>
              </w:rPr>
            </w:pPr>
          </w:p>
        </w:tc>
        <w:tc>
          <w:tcPr>
            <w:tcW w:w="3021" w:type="dxa"/>
          </w:tcPr>
          <w:p w14:paraId="0EEA1CBB" w14:textId="77777777" w:rsidR="00367CA3" w:rsidRPr="000B37A5" w:rsidRDefault="00367CA3" w:rsidP="00A85DE3">
            <w:pPr>
              <w:rPr>
                <w:rFonts w:cstheme="minorHAnsi"/>
                <w:sz w:val="20"/>
                <w:szCs w:val="20"/>
              </w:rPr>
            </w:pPr>
          </w:p>
        </w:tc>
      </w:tr>
      <w:tr w:rsidR="00367CA3" w:rsidRPr="000B37A5" w14:paraId="50A25354" w14:textId="77777777" w:rsidTr="00DC6FF7">
        <w:trPr>
          <w:trHeight w:val="322"/>
        </w:trPr>
        <w:tc>
          <w:tcPr>
            <w:tcW w:w="2874" w:type="dxa"/>
          </w:tcPr>
          <w:p w14:paraId="76A5AA1F" w14:textId="77777777" w:rsidR="00367CA3" w:rsidRPr="000B37A5" w:rsidRDefault="00367CA3" w:rsidP="00A85DE3">
            <w:pPr>
              <w:rPr>
                <w:rFonts w:cstheme="minorHAnsi"/>
                <w:sz w:val="20"/>
                <w:szCs w:val="20"/>
              </w:rPr>
            </w:pPr>
          </w:p>
        </w:tc>
        <w:tc>
          <w:tcPr>
            <w:tcW w:w="4629" w:type="dxa"/>
          </w:tcPr>
          <w:p w14:paraId="4C7C5FD2" w14:textId="77777777" w:rsidR="00367CA3" w:rsidRPr="000B37A5" w:rsidRDefault="00367CA3" w:rsidP="00A85DE3">
            <w:pPr>
              <w:rPr>
                <w:rFonts w:cstheme="minorHAnsi"/>
                <w:sz w:val="20"/>
                <w:szCs w:val="20"/>
              </w:rPr>
            </w:pPr>
          </w:p>
        </w:tc>
        <w:tc>
          <w:tcPr>
            <w:tcW w:w="3021" w:type="dxa"/>
          </w:tcPr>
          <w:p w14:paraId="5A74DF2B" w14:textId="77777777" w:rsidR="00367CA3" w:rsidRPr="000B37A5" w:rsidRDefault="00367CA3" w:rsidP="00A85DE3">
            <w:pPr>
              <w:rPr>
                <w:rFonts w:cstheme="minorHAnsi"/>
                <w:sz w:val="20"/>
                <w:szCs w:val="20"/>
              </w:rPr>
            </w:pPr>
          </w:p>
        </w:tc>
      </w:tr>
      <w:tr w:rsidR="00B60A4D" w:rsidRPr="000B37A5" w14:paraId="0B0445C3" w14:textId="77777777" w:rsidTr="005D09FD">
        <w:trPr>
          <w:trHeight w:val="322"/>
        </w:trPr>
        <w:tc>
          <w:tcPr>
            <w:tcW w:w="2874" w:type="dxa"/>
          </w:tcPr>
          <w:p w14:paraId="7E63AE21" w14:textId="113DACD1" w:rsidR="00B60A4D" w:rsidRPr="000B37A5" w:rsidRDefault="00B60A4D" w:rsidP="00A85DE3">
            <w:pPr>
              <w:rPr>
                <w:rFonts w:cstheme="minorHAnsi"/>
                <w:sz w:val="20"/>
                <w:szCs w:val="20"/>
              </w:rPr>
            </w:pPr>
          </w:p>
        </w:tc>
        <w:tc>
          <w:tcPr>
            <w:tcW w:w="7650" w:type="dxa"/>
            <w:gridSpan w:val="2"/>
          </w:tcPr>
          <w:p w14:paraId="4047513C" w14:textId="4D6B3AB0" w:rsidR="00B60A4D" w:rsidRPr="000B37A5" w:rsidRDefault="00B60A4D" w:rsidP="00B60A4D">
            <w:pPr>
              <w:jc w:val="right"/>
              <w:rPr>
                <w:rFonts w:cstheme="minorHAnsi"/>
                <w:sz w:val="20"/>
                <w:szCs w:val="20"/>
              </w:rPr>
            </w:pPr>
            <w:r w:rsidRPr="000B37A5">
              <w:rPr>
                <w:rFonts w:cstheme="minorHAnsi"/>
                <w:sz w:val="20"/>
                <w:szCs w:val="20"/>
              </w:rPr>
              <w:t>Percent New Content</w:t>
            </w:r>
            <w:r>
              <w:rPr>
                <w:rFonts w:cstheme="minorHAnsi"/>
                <w:sz w:val="20"/>
                <w:szCs w:val="20"/>
              </w:rPr>
              <w:t xml:space="preserve"> (</w:t>
            </w:r>
            <w:r w:rsidRPr="000B37A5">
              <w:rPr>
                <w:rFonts w:cstheme="minorHAnsi"/>
                <w:sz w:val="20"/>
                <w:szCs w:val="20"/>
              </w:rPr>
              <w:t>Calculation and %</w:t>
            </w:r>
            <w:r>
              <w:rPr>
                <w:rFonts w:cstheme="minorHAnsi"/>
                <w:sz w:val="20"/>
                <w:szCs w:val="20"/>
              </w:rPr>
              <w:t>):</w:t>
            </w:r>
            <w:r w:rsidR="008B3837">
              <w:rPr>
                <w:rFonts w:cstheme="minorHAnsi"/>
                <w:sz w:val="20"/>
                <w:szCs w:val="20"/>
              </w:rPr>
              <w:t xml:space="preserve">        </w:t>
            </w:r>
            <w:r>
              <w:rPr>
                <w:rFonts w:cstheme="minorHAnsi"/>
                <w:sz w:val="20"/>
                <w:szCs w:val="20"/>
              </w:rPr>
              <w:t xml:space="preserve">  </w:t>
            </w:r>
          </w:p>
        </w:tc>
      </w:tr>
      <w:tr w:rsidR="00443434" w:rsidRPr="000B37A5" w14:paraId="021A813E" w14:textId="77777777" w:rsidTr="00DC6FF7">
        <w:trPr>
          <w:trHeight w:val="322"/>
        </w:trPr>
        <w:tc>
          <w:tcPr>
            <w:tcW w:w="2874" w:type="dxa"/>
          </w:tcPr>
          <w:p w14:paraId="2D133D84" w14:textId="4689F5D5" w:rsidR="00443434" w:rsidRPr="000B37A5" w:rsidRDefault="00443434" w:rsidP="00443434">
            <w:pPr>
              <w:rPr>
                <w:rFonts w:cstheme="minorHAnsi"/>
                <w:sz w:val="20"/>
                <w:szCs w:val="20"/>
              </w:rPr>
            </w:pPr>
            <w:r>
              <w:rPr>
                <w:rFonts w:cstheme="minorHAnsi"/>
                <w:sz w:val="20"/>
                <w:szCs w:val="20"/>
              </w:rPr>
              <w:t xml:space="preserve">Number of Credit Hours: </w:t>
            </w:r>
          </w:p>
        </w:tc>
        <w:tc>
          <w:tcPr>
            <w:tcW w:w="4629" w:type="dxa"/>
          </w:tcPr>
          <w:p w14:paraId="562BBBBB" w14:textId="77777777" w:rsidR="00443434" w:rsidRPr="000B37A5" w:rsidRDefault="00443434" w:rsidP="00443434">
            <w:pPr>
              <w:jc w:val="right"/>
              <w:rPr>
                <w:rFonts w:cstheme="minorHAnsi"/>
                <w:sz w:val="20"/>
                <w:szCs w:val="20"/>
              </w:rPr>
            </w:pPr>
          </w:p>
        </w:tc>
        <w:tc>
          <w:tcPr>
            <w:tcW w:w="3021" w:type="dxa"/>
          </w:tcPr>
          <w:p w14:paraId="66CDD969" w14:textId="67A10221" w:rsidR="00443434" w:rsidRPr="000B37A5" w:rsidRDefault="00443434" w:rsidP="00443434">
            <w:pPr>
              <w:rPr>
                <w:rFonts w:cstheme="minorHAnsi"/>
                <w:sz w:val="20"/>
                <w:szCs w:val="20"/>
              </w:rPr>
            </w:pPr>
            <w:r>
              <w:rPr>
                <w:rFonts w:cstheme="minorHAnsi"/>
                <w:sz w:val="20"/>
                <w:szCs w:val="20"/>
              </w:rPr>
              <w:t xml:space="preserve">Number of Credit Hours: </w:t>
            </w:r>
          </w:p>
        </w:tc>
      </w:tr>
      <w:tr w:rsidR="00443434" w:rsidRPr="000B37A5" w14:paraId="10D2DB4C" w14:textId="77777777" w:rsidTr="00DC6FF7">
        <w:trPr>
          <w:trHeight w:val="322"/>
        </w:trPr>
        <w:tc>
          <w:tcPr>
            <w:tcW w:w="2874" w:type="dxa"/>
          </w:tcPr>
          <w:p w14:paraId="7ED40A78" w14:textId="35A8D727" w:rsidR="00443434" w:rsidRDefault="00443434" w:rsidP="00443434">
            <w:pPr>
              <w:rPr>
                <w:rFonts w:cstheme="minorHAnsi"/>
                <w:sz w:val="20"/>
                <w:szCs w:val="20"/>
              </w:rPr>
            </w:pPr>
            <w:r>
              <w:rPr>
                <w:rFonts w:cstheme="minorHAnsi"/>
                <w:sz w:val="20"/>
                <w:szCs w:val="20"/>
              </w:rPr>
              <w:t xml:space="preserve">Number of Semesters: </w:t>
            </w:r>
          </w:p>
        </w:tc>
        <w:tc>
          <w:tcPr>
            <w:tcW w:w="4629" w:type="dxa"/>
          </w:tcPr>
          <w:p w14:paraId="27A29F99" w14:textId="77777777" w:rsidR="00443434" w:rsidRPr="000B37A5" w:rsidRDefault="00443434" w:rsidP="00443434">
            <w:pPr>
              <w:jc w:val="right"/>
              <w:rPr>
                <w:rFonts w:cstheme="minorHAnsi"/>
                <w:sz w:val="20"/>
                <w:szCs w:val="20"/>
              </w:rPr>
            </w:pPr>
          </w:p>
        </w:tc>
        <w:tc>
          <w:tcPr>
            <w:tcW w:w="3021" w:type="dxa"/>
          </w:tcPr>
          <w:p w14:paraId="24D169C1" w14:textId="26DBA885" w:rsidR="00443434" w:rsidRDefault="00443434" w:rsidP="00443434">
            <w:pPr>
              <w:rPr>
                <w:rFonts w:cstheme="minorHAnsi"/>
                <w:sz w:val="20"/>
                <w:szCs w:val="20"/>
              </w:rPr>
            </w:pPr>
            <w:r>
              <w:rPr>
                <w:rFonts w:cstheme="minorHAnsi"/>
                <w:sz w:val="20"/>
                <w:szCs w:val="20"/>
              </w:rPr>
              <w:t xml:space="preserve">Number of Semesters: </w:t>
            </w:r>
          </w:p>
        </w:tc>
      </w:tr>
    </w:tbl>
    <w:p w14:paraId="0150AB58" w14:textId="42CFCEFB" w:rsidR="00E814D6" w:rsidRPr="000B37A5" w:rsidRDefault="00E814D6" w:rsidP="00A85DE3">
      <w:pPr>
        <w:rPr>
          <w:rFonts w:cstheme="minorHAnsi"/>
          <w:sz w:val="20"/>
          <w:szCs w:val="20"/>
        </w:rPr>
      </w:pPr>
    </w:p>
    <w:p w14:paraId="4AC26FB4" w14:textId="5737E07F" w:rsidR="000B37A5" w:rsidRDefault="000B37A5" w:rsidP="00A85DE3">
      <w:pPr>
        <w:rPr>
          <w:rFonts w:cstheme="minorHAnsi"/>
          <w:sz w:val="20"/>
          <w:szCs w:val="20"/>
        </w:rPr>
      </w:pPr>
    </w:p>
    <w:p w14:paraId="15AC3FBB" w14:textId="360F8372" w:rsidR="00EB1E10" w:rsidRPr="000B37A5" w:rsidRDefault="00EB1E10" w:rsidP="00A85DE3">
      <w:pPr>
        <w:rPr>
          <w:rFonts w:cstheme="minorHAnsi"/>
          <w:sz w:val="20"/>
          <w:szCs w:val="20"/>
        </w:rPr>
      </w:pPr>
    </w:p>
    <w:sectPr w:rsidR="00EB1E10" w:rsidRPr="000B37A5" w:rsidSect="000B37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31F23"/>
    <w:multiLevelType w:val="hybridMultilevel"/>
    <w:tmpl w:val="955C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E3"/>
    <w:rsid w:val="000278FD"/>
    <w:rsid w:val="000B37A5"/>
    <w:rsid w:val="001679A3"/>
    <w:rsid w:val="001A2679"/>
    <w:rsid w:val="002413E1"/>
    <w:rsid w:val="002421CF"/>
    <w:rsid w:val="003278E6"/>
    <w:rsid w:val="00367CA3"/>
    <w:rsid w:val="00385388"/>
    <w:rsid w:val="0039725D"/>
    <w:rsid w:val="00443434"/>
    <w:rsid w:val="004E0775"/>
    <w:rsid w:val="006E0524"/>
    <w:rsid w:val="007915E3"/>
    <w:rsid w:val="008475FD"/>
    <w:rsid w:val="008876F9"/>
    <w:rsid w:val="008B3837"/>
    <w:rsid w:val="009C4571"/>
    <w:rsid w:val="00A85DE3"/>
    <w:rsid w:val="00B60A4D"/>
    <w:rsid w:val="00BF2663"/>
    <w:rsid w:val="00DC6FF7"/>
    <w:rsid w:val="00DF424C"/>
    <w:rsid w:val="00E814D6"/>
    <w:rsid w:val="00EB1E10"/>
    <w:rsid w:val="00F50C61"/>
    <w:rsid w:val="00F8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6F9D"/>
  <w15:chartTrackingRefBased/>
  <w15:docId w15:val="{79BDC807-94A4-442E-858F-657BF227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E3"/>
    <w:pPr>
      <w:ind w:left="720"/>
      <w:contextualSpacing/>
    </w:pPr>
  </w:style>
  <w:style w:type="table" w:styleId="TableGrid">
    <w:name w:val="Table Grid"/>
    <w:basedOn w:val="TableNormal"/>
    <w:uiPriority w:val="39"/>
    <w:rsid w:val="00367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cb9431-3227-4ecd-8fba-29f5e1d2d89c" xsi:nil="true"/>
    <lcf76f155ced4ddcb4097134ff3c332f xmlns="2f8cee14-51e6-48b9-8908-5c1a1a1bad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A8A5D353317A429701B3A7D0E6EF4B" ma:contentTypeVersion="16" ma:contentTypeDescription="Create a new document." ma:contentTypeScope="" ma:versionID="ad5dc4f85477196cd96f2b4d761fe186">
  <xsd:schema xmlns:xsd="http://www.w3.org/2001/XMLSchema" xmlns:xs="http://www.w3.org/2001/XMLSchema" xmlns:p="http://schemas.microsoft.com/office/2006/metadata/properties" xmlns:ns2="2f8cee14-51e6-48b9-8908-5c1a1a1bad65" xmlns:ns3="c6cb9431-3227-4ecd-8fba-29f5e1d2d89c" targetNamespace="http://schemas.microsoft.com/office/2006/metadata/properties" ma:root="true" ma:fieldsID="8329ab6300d667e84674ab3d14be2138" ns2:_="" ns3:_="">
    <xsd:import namespace="2f8cee14-51e6-48b9-8908-5c1a1a1bad65"/>
    <xsd:import namespace="c6cb9431-3227-4ecd-8fba-29f5e1d2d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cee14-51e6-48b9-8908-5c1a1a1ba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38baa4c-2d5e-483e-a250-d784f681a8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b9431-3227-4ecd-8fba-29f5e1d2d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2ae02c-c396-4e93-81f8-05dc129071c5}" ma:internalName="TaxCatchAll" ma:showField="CatchAllData" ma:web="c6cb9431-3227-4ecd-8fba-29f5e1d2d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68FA9-D03A-4C64-8E72-32C71E77D832}">
  <ds:schemaRefs>
    <ds:schemaRef ds:uri="http://schemas.microsoft.com/sharepoint/v3/contenttype/forms"/>
  </ds:schemaRefs>
</ds:datastoreItem>
</file>

<file path=customXml/itemProps2.xml><?xml version="1.0" encoding="utf-8"?>
<ds:datastoreItem xmlns:ds="http://schemas.openxmlformats.org/officeDocument/2006/customXml" ds:itemID="{B89AE369-CE6B-48E0-BF36-DD37E79EB3A0}">
  <ds:schemaRefs>
    <ds:schemaRef ds:uri="http://purl.org/dc/elements/1.1/"/>
    <ds:schemaRef ds:uri="http://schemas.microsoft.com/office/2006/metadata/properties"/>
    <ds:schemaRef ds:uri="2f8cee14-51e6-48b9-8908-5c1a1a1bad65"/>
    <ds:schemaRef ds:uri="http://purl.org/dc/terms/"/>
    <ds:schemaRef ds:uri="http://schemas.openxmlformats.org/package/2006/metadata/core-properties"/>
    <ds:schemaRef ds:uri="http://schemas.microsoft.com/office/2006/documentManagement/types"/>
    <ds:schemaRef ds:uri="c6cb9431-3227-4ecd-8fba-29f5e1d2d89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E7F57BE-4B41-49F0-81D5-718CF2FDA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cee14-51e6-48b9-8908-5c1a1a1bad65"/>
    <ds:schemaRef ds:uri="c6cb9431-3227-4ecd-8fba-29f5e1d2d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Gadberry, Brad</dc:creator>
  <cp:keywords/>
  <dc:description/>
  <cp:lastModifiedBy>Gadberry, Brad</cp:lastModifiedBy>
  <cp:revision>2</cp:revision>
  <dcterms:created xsi:type="dcterms:W3CDTF">2024-02-19T18:52:00Z</dcterms:created>
  <dcterms:modified xsi:type="dcterms:W3CDTF">2024-02-19T18:52:00Z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0x01010065A8A5D353317A429701B3A7D0E6EF4B</vt:lpwstr>
  </property>
  <property fmtid="{D5CDD505-2E9C-101B-9397-08002B2CF9AE}" pid="3" name="MediaServiceImageTags">
    <vt:lpwstr/>
  </property>
</Properties>
</file>